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73" w:rsidRDefault="007E2E73" w:rsidP="006A4FA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Утверждаю:</w:t>
      </w:r>
    </w:p>
    <w:p w:rsidR="007E2E73" w:rsidRDefault="007E2E73" w:rsidP="006A4FA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2E73" w:rsidRDefault="007E2E73" w:rsidP="006A4FA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Юсупова М.Б.</w:t>
      </w:r>
    </w:p>
    <w:p w:rsidR="007E2E73" w:rsidRDefault="007E2E73" w:rsidP="007E2E7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2E73" w:rsidRDefault="007E2E73" w:rsidP="007E2E7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45E1">
        <w:rPr>
          <w:rFonts w:ascii="Times New Roman" w:hAnsi="Times New Roman" w:cs="Times New Roman"/>
          <w:b/>
          <w:sz w:val="28"/>
          <w:szCs w:val="28"/>
        </w:rPr>
        <w:t>План воспитательной работы по профил</w:t>
      </w:r>
      <w:r>
        <w:rPr>
          <w:rFonts w:ascii="Times New Roman" w:hAnsi="Times New Roman" w:cs="Times New Roman"/>
          <w:b/>
          <w:sz w:val="28"/>
          <w:szCs w:val="28"/>
        </w:rPr>
        <w:t>актике коррупционных проявлений</w:t>
      </w:r>
      <w:r w:rsidRPr="0003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A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№9</w:t>
      </w:r>
      <w:r w:rsidRPr="00A55AAA">
        <w:rPr>
          <w:rFonts w:ascii="Times New Roman" w:hAnsi="Times New Roman" w:cs="Times New Roman"/>
          <w:b/>
          <w:sz w:val="28"/>
          <w:szCs w:val="28"/>
        </w:rPr>
        <w:t>»</w:t>
      </w:r>
    </w:p>
    <w:p w:rsidR="007E2E73" w:rsidRDefault="007E2E73" w:rsidP="007E2E7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E1">
        <w:rPr>
          <w:rFonts w:ascii="Times New Roman" w:hAnsi="Times New Roman" w:cs="Times New Roman"/>
          <w:b/>
          <w:sz w:val="28"/>
          <w:szCs w:val="28"/>
        </w:rPr>
        <w:t>на 201</w:t>
      </w:r>
      <w:r w:rsidR="006A4FAE">
        <w:rPr>
          <w:rFonts w:ascii="Times New Roman" w:hAnsi="Times New Roman" w:cs="Times New Roman"/>
          <w:b/>
          <w:sz w:val="28"/>
          <w:szCs w:val="28"/>
        </w:rPr>
        <w:t>6</w:t>
      </w:r>
      <w:r w:rsidRPr="000345E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A4FAE">
        <w:rPr>
          <w:rFonts w:ascii="Times New Roman" w:hAnsi="Times New Roman" w:cs="Times New Roman"/>
          <w:b/>
          <w:sz w:val="28"/>
          <w:szCs w:val="28"/>
        </w:rPr>
        <w:t>7</w:t>
      </w:r>
      <w:r w:rsidRPr="000345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6A4FAE" w:rsidRPr="000345E1" w:rsidRDefault="006A4FAE" w:rsidP="007E2E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5266"/>
        <w:gridCol w:w="2118"/>
        <w:gridCol w:w="1546"/>
      </w:tblGrid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6A4FA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воспитательной  работы  школы по профилактике коррупционных проявлений на 201</w:t>
            </w:r>
            <w:r w:rsidR="006A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A4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Оформить стенд со следующей информацией: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копия лицензии учреждения,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свидетельство о государств, аккредитации,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положение об условиях приема обучающихся в школу;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режим работы школы;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график и порядок приема граждан директором школы по личным вопросам;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план по антикоррупционной деятельности;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br/>
              <w:t>- телефоны доверия «Нет коррупции»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Публичные отчеты ОУ, размещение их на сайтах учреждений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До 01 сентября 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Педсовет по теме: «Антикоррупционное воспитание: система воспитательной работы по формированию у учащихся антикоррупционного мировоззрения.»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Разработка  методических рекомендаций для проведения классных часов по формированию негативного отношения к проявлениям коррупции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ШМО классных руководителей  «Работа классного руководителя по формированию антикоррупционного мировоззрения учащихся».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отчета учителями – предметниками ми классными 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руководителями  по профилактике коррупции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четверти</w:t>
            </w:r>
          </w:p>
        </w:tc>
      </w:tr>
      <w:tr w:rsidR="007E2E73" w:rsidRPr="000345E1" w:rsidTr="00F677C0"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учащимися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345E1">
              <w:rPr>
                <w:sz w:val="28"/>
                <w:szCs w:val="28"/>
              </w:rPr>
              <w:t>Включение в план воспитательной работы классных часов (не реже 1 раза в полугодие) по данной проблематике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 – 9 </w:t>
            </w: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кл.руководителей</w:t>
            </w:r>
            <w:proofErr w:type="spellEnd"/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Система формирования нравственных представлений и нравственных качеств ребенка в урочной деятельности.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По ходу реализации образовательной программы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Деловые игры по теме.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КТД: 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День самоуправления;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День отца;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«За здоровьем всей семьей»;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«Театральная весна»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спортивный класс года», «Лучший ученик года», «Лучший спортсмен года»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2E73" w:rsidRPr="000345E1" w:rsidTr="00F677C0"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 формирования антикоррупционного мировоззрения обучающихся и воспитанников: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отчетах образовательных учреждений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Встреча родительской общественности с представителями правоохранительных структур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По плану декабрь</w:t>
            </w:r>
          </w:p>
        </w:tc>
      </w:tr>
      <w:tr w:rsidR="007E2E73" w:rsidRPr="000345E1" w:rsidTr="00F677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2E73" w:rsidRPr="000345E1" w:rsidRDefault="007E2E73" w:rsidP="00F67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5E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E2E73" w:rsidRDefault="007E2E73" w:rsidP="007E2E73">
      <w:pPr>
        <w:rPr>
          <w:sz w:val="28"/>
          <w:szCs w:val="28"/>
        </w:rPr>
      </w:pPr>
    </w:p>
    <w:p w:rsidR="007E2E73" w:rsidRDefault="007E2E73" w:rsidP="007E2E73">
      <w:pPr>
        <w:rPr>
          <w:sz w:val="28"/>
          <w:szCs w:val="28"/>
        </w:rPr>
      </w:pPr>
    </w:p>
    <w:p w:rsidR="007E2E73" w:rsidRPr="008905D0" w:rsidRDefault="007E2E73" w:rsidP="007E2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905D0">
        <w:rPr>
          <w:sz w:val="28"/>
          <w:szCs w:val="28"/>
        </w:rPr>
        <w:t xml:space="preserve">Зам. </w:t>
      </w:r>
      <w:proofErr w:type="spellStart"/>
      <w:r w:rsidRPr="008905D0">
        <w:rPr>
          <w:sz w:val="28"/>
          <w:szCs w:val="28"/>
        </w:rPr>
        <w:t>дир</w:t>
      </w:r>
      <w:proofErr w:type="spellEnd"/>
      <w:r w:rsidRPr="008905D0">
        <w:rPr>
          <w:sz w:val="28"/>
          <w:szCs w:val="28"/>
        </w:rPr>
        <w:t xml:space="preserve">. по </w:t>
      </w:r>
      <w:proofErr w:type="gramStart"/>
      <w:r w:rsidRPr="008905D0">
        <w:rPr>
          <w:sz w:val="28"/>
          <w:szCs w:val="28"/>
        </w:rPr>
        <w:t xml:space="preserve">ВР:   </w:t>
      </w:r>
      <w:proofErr w:type="gramEnd"/>
      <w:r w:rsidRPr="008905D0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Саидова</w:t>
      </w:r>
      <w:proofErr w:type="spellEnd"/>
      <w:r>
        <w:rPr>
          <w:sz w:val="28"/>
          <w:szCs w:val="28"/>
        </w:rPr>
        <w:t xml:space="preserve"> А</w:t>
      </w:r>
      <w:r w:rsidRPr="008905D0">
        <w:rPr>
          <w:sz w:val="28"/>
          <w:szCs w:val="28"/>
        </w:rPr>
        <w:t>.</w:t>
      </w:r>
      <w:r>
        <w:rPr>
          <w:sz w:val="28"/>
          <w:szCs w:val="28"/>
        </w:rPr>
        <w:t>Ш.</w:t>
      </w:r>
    </w:p>
    <w:p w:rsidR="00D0784D" w:rsidRDefault="00D0784D"/>
    <w:sectPr w:rsidR="00D0784D" w:rsidSect="006A4F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erif">
    <w:charset w:val="CC"/>
    <w:family w:val="roman"/>
    <w:pitch w:val="variable"/>
    <w:sig w:usb0="E40006FF" w:usb1="5200F1FB" w:usb2="0A040020" w:usb3="00000000" w:csb0="0000009F" w:csb1="00000000"/>
  </w:font>
  <w:font w:name="Droid Sans Fallback">
    <w:altName w:val="MS Mincho"/>
    <w:charset w:val="80"/>
    <w:family w:val="auto"/>
    <w:pitch w:val="variable"/>
  </w:font>
  <w:font w:name="Droid Sans Devanagari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20"/>
    <w:rsid w:val="00622B20"/>
    <w:rsid w:val="006A4FAE"/>
    <w:rsid w:val="007E2E73"/>
    <w:rsid w:val="00D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ECA"/>
  <w15:chartTrackingRefBased/>
  <w15:docId w15:val="{AF745CDB-7FAF-43BA-84D4-92BEB11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7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2E73"/>
    <w:pPr>
      <w:suppressAutoHyphens/>
      <w:spacing w:after="0" w:line="100" w:lineRule="atLeast"/>
    </w:pPr>
    <w:rPr>
      <w:rFonts w:ascii="DejaVu Serif" w:eastAsia="Droid Sans Fallback" w:hAnsi="DejaVu Serif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VR</dc:creator>
  <cp:keywords/>
  <dc:description/>
  <cp:lastModifiedBy>Насруди Татиев</cp:lastModifiedBy>
  <cp:revision>3</cp:revision>
  <dcterms:created xsi:type="dcterms:W3CDTF">2016-11-18T12:32:00Z</dcterms:created>
  <dcterms:modified xsi:type="dcterms:W3CDTF">2016-11-18T13:26:00Z</dcterms:modified>
</cp:coreProperties>
</file>